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FAD89" w14:textId="0FBF918C" w:rsidR="00F36851" w:rsidRPr="00AF2B37" w:rsidRDefault="00640EC1" w:rsidP="00AF2B37">
      <w:pPr>
        <w:spacing w:after="120"/>
        <w:jc w:val="center"/>
        <w:rPr>
          <w:b/>
          <w:sz w:val="32"/>
          <w:lang w:val="sr-Latn-CS"/>
        </w:rPr>
      </w:pPr>
      <w:r w:rsidRPr="00AF2B37">
        <w:rPr>
          <w:b/>
          <w:sz w:val="32"/>
          <w:lang w:val="sr-Latn-CS"/>
        </w:rPr>
        <w:t>Spisak pitanja za „I</w:t>
      </w:r>
      <w:r w:rsidR="001E192A">
        <w:rPr>
          <w:b/>
          <w:sz w:val="32"/>
          <w:lang w:val="sr-Latn-CS"/>
        </w:rPr>
        <w:t>n</w:t>
      </w:r>
      <w:r w:rsidRPr="00AF2B37">
        <w:rPr>
          <w:b/>
          <w:sz w:val="32"/>
          <w:lang w:val="sr-Latn-CS"/>
        </w:rPr>
        <w:t>ženjerstvo površina“</w:t>
      </w:r>
      <w:r w:rsidR="00C3453B">
        <w:rPr>
          <w:b/>
          <w:sz w:val="32"/>
          <w:lang w:val="sr-Latn-CS"/>
        </w:rPr>
        <w:t xml:space="preserve"> </w:t>
      </w:r>
      <w:r w:rsidR="00C80D7D">
        <w:rPr>
          <w:b/>
          <w:sz w:val="32"/>
          <w:lang w:val="sr-Latn-CS"/>
        </w:rPr>
        <w:t xml:space="preserve">do </w:t>
      </w:r>
      <w:r w:rsidR="00C3453B">
        <w:rPr>
          <w:b/>
          <w:sz w:val="32"/>
          <w:lang w:val="sr-Latn-CS"/>
        </w:rPr>
        <w:t>201</w:t>
      </w:r>
      <w:r w:rsidR="008C3B5E">
        <w:rPr>
          <w:b/>
          <w:sz w:val="32"/>
          <w:lang w:val="sr-Latn-CS"/>
        </w:rPr>
        <w:t>8</w:t>
      </w:r>
      <w:r w:rsidR="00C3453B">
        <w:rPr>
          <w:b/>
          <w:sz w:val="32"/>
          <w:lang w:val="sr-Latn-CS"/>
        </w:rPr>
        <w:t>-20</w:t>
      </w:r>
      <w:r w:rsidR="008C3B5E">
        <w:rPr>
          <w:b/>
          <w:sz w:val="32"/>
          <w:lang w:val="sr-Latn-CS"/>
        </w:rPr>
        <w:t>19</w:t>
      </w:r>
    </w:p>
    <w:p w14:paraId="0D6123AF" w14:textId="77777777" w:rsidR="00640EC1" w:rsidRDefault="00640EC1" w:rsidP="00AF2B37">
      <w:pPr>
        <w:pStyle w:val="ListParagraph"/>
        <w:numPr>
          <w:ilvl w:val="0"/>
          <w:numId w:val="2"/>
        </w:numPr>
        <w:spacing w:after="120"/>
        <w:jc w:val="both"/>
        <w:rPr>
          <w:lang w:val="sr-Latn-CS"/>
        </w:rPr>
      </w:pPr>
      <w:r w:rsidRPr="00640EC1">
        <w:rPr>
          <w:lang w:val="sr-Latn-CS"/>
        </w:rPr>
        <w:t>A</w:t>
      </w:r>
      <w:r w:rsidR="00C3453B">
        <w:rPr>
          <w:lang w:val="sr-Latn-CS"/>
        </w:rPr>
        <w:t>d</w:t>
      </w:r>
      <w:r w:rsidRPr="00640EC1">
        <w:rPr>
          <w:lang w:val="sr-Latn-CS"/>
        </w:rPr>
        <w:t>hezija prevlaka</w:t>
      </w:r>
      <w:r>
        <w:rPr>
          <w:lang w:val="sr-Latn-CS"/>
        </w:rPr>
        <w:t>.</w:t>
      </w:r>
    </w:p>
    <w:p w14:paraId="62A2ABEA" w14:textId="77777777" w:rsidR="00640EC1" w:rsidRDefault="00640EC1" w:rsidP="00AF2B37">
      <w:pPr>
        <w:pStyle w:val="ListParagraph"/>
        <w:numPr>
          <w:ilvl w:val="0"/>
          <w:numId w:val="2"/>
        </w:numPr>
        <w:spacing w:after="120"/>
        <w:jc w:val="both"/>
        <w:rPr>
          <w:lang w:val="sr-Latn-CS"/>
        </w:rPr>
      </w:pPr>
      <w:r>
        <w:rPr>
          <w:lang w:val="sr-Latn-CS"/>
        </w:rPr>
        <w:t>Tvrdoća prevlaka.</w:t>
      </w:r>
    </w:p>
    <w:p w14:paraId="15AA2AD1" w14:textId="77777777" w:rsidR="00640EC1" w:rsidRDefault="00640EC1" w:rsidP="00AF2B37">
      <w:pPr>
        <w:pStyle w:val="ListParagraph"/>
        <w:numPr>
          <w:ilvl w:val="0"/>
          <w:numId w:val="2"/>
        </w:numPr>
        <w:spacing w:after="120"/>
        <w:jc w:val="both"/>
        <w:rPr>
          <w:lang w:val="sr-Latn-CS"/>
        </w:rPr>
      </w:pPr>
      <w:r>
        <w:rPr>
          <w:lang w:val="sr-Latn-CS"/>
        </w:rPr>
        <w:t>Određivanje debljine prevlake.</w:t>
      </w:r>
    </w:p>
    <w:p w14:paraId="3C39629A" w14:textId="77777777" w:rsidR="00640EC1" w:rsidRDefault="00640EC1" w:rsidP="00AF2B37">
      <w:pPr>
        <w:pStyle w:val="ListParagraph"/>
        <w:numPr>
          <w:ilvl w:val="0"/>
          <w:numId w:val="2"/>
        </w:numPr>
        <w:spacing w:after="120"/>
        <w:jc w:val="both"/>
        <w:rPr>
          <w:lang w:val="sr-Latn-CS"/>
        </w:rPr>
      </w:pPr>
      <w:r>
        <w:rPr>
          <w:lang w:val="sr-Latn-CS"/>
        </w:rPr>
        <w:t>Struktura prevlaka.</w:t>
      </w:r>
    </w:p>
    <w:p w14:paraId="00887D26" w14:textId="77777777" w:rsidR="00640EC1" w:rsidRDefault="00640EC1" w:rsidP="00AF2B37">
      <w:pPr>
        <w:pStyle w:val="ListParagraph"/>
        <w:numPr>
          <w:ilvl w:val="0"/>
          <w:numId w:val="2"/>
        </w:numPr>
        <w:spacing w:after="120"/>
        <w:jc w:val="both"/>
        <w:rPr>
          <w:lang w:val="sr-Latn-CS"/>
        </w:rPr>
      </w:pPr>
      <w:r>
        <w:rPr>
          <w:lang w:val="sr-Latn-CS"/>
        </w:rPr>
        <w:t>Morfologija površine (hrapavost, AFM, SEM).</w:t>
      </w:r>
    </w:p>
    <w:p w14:paraId="0F35CE0F" w14:textId="77777777" w:rsidR="00640EC1" w:rsidRDefault="00640EC1" w:rsidP="00AF2B37">
      <w:pPr>
        <w:pStyle w:val="ListParagraph"/>
        <w:numPr>
          <w:ilvl w:val="0"/>
          <w:numId w:val="2"/>
        </w:numPr>
        <w:spacing w:after="120"/>
        <w:jc w:val="both"/>
        <w:rPr>
          <w:lang w:val="sr-Latn-CS"/>
        </w:rPr>
      </w:pPr>
      <w:r>
        <w:rPr>
          <w:lang w:val="sr-Latn-CS"/>
        </w:rPr>
        <w:t>Tribološka ispitivanja prevlaka (tipovi triboloških sistema, kontaktni uslovi, uticaj sredine).</w:t>
      </w:r>
    </w:p>
    <w:p w14:paraId="1E2ED238" w14:textId="77777777" w:rsidR="00640EC1" w:rsidRDefault="00640EC1" w:rsidP="00AF2B37">
      <w:pPr>
        <w:pStyle w:val="ListParagraph"/>
        <w:numPr>
          <w:ilvl w:val="0"/>
          <w:numId w:val="2"/>
        </w:numPr>
        <w:spacing w:after="120"/>
        <w:jc w:val="both"/>
        <w:rPr>
          <w:lang w:val="sr-Latn-CS"/>
        </w:rPr>
      </w:pPr>
      <w:r>
        <w:rPr>
          <w:lang w:val="sr-Latn-CS"/>
        </w:rPr>
        <w:t>Ispitivanje habanja (vrste habanja, vrste merenja).</w:t>
      </w:r>
    </w:p>
    <w:p w14:paraId="0543793D" w14:textId="77777777" w:rsidR="00640EC1" w:rsidRDefault="00640EC1" w:rsidP="00AF2B37">
      <w:pPr>
        <w:pStyle w:val="ListParagraph"/>
        <w:numPr>
          <w:ilvl w:val="0"/>
          <w:numId w:val="2"/>
        </w:numPr>
        <w:spacing w:after="120"/>
        <w:jc w:val="both"/>
        <w:rPr>
          <w:lang w:val="sr-Latn-CS"/>
        </w:rPr>
      </w:pPr>
      <w:r>
        <w:rPr>
          <w:lang w:val="sr-Latn-CS"/>
        </w:rPr>
        <w:t>Određivanje unutrašnjih napona i tipa rešetke.</w:t>
      </w:r>
    </w:p>
    <w:p w14:paraId="088ECE8D" w14:textId="77777777" w:rsidR="00640EC1" w:rsidRDefault="00640EC1" w:rsidP="00AF2B37">
      <w:pPr>
        <w:pStyle w:val="ListParagraph"/>
        <w:numPr>
          <w:ilvl w:val="0"/>
          <w:numId w:val="2"/>
        </w:numPr>
        <w:spacing w:after="120"/>
        <w:jc w:val="both"/>
        <w:rPr>
          <w:lang w:val="sr-Latn-CS"/>
        </w:rPr>
      </w:pPr>
      <w:r>
        <w:rPr>
          <w:lang w:val="sr-Latn-CS"/>
        </w:rPr>
        <w:t>Mikroskopija prevlaka (metode, cilj ispitivanja).</w:t>
      </w:r>
    </w:p>
    <w:p w14:paraId="6996A796" w14:textId="77777777" w:rsidR="00C3453B" w:rsidRDefault="00C3453B" w:rsidP="00AF2B37">
      <w:pPr>
        <w:pStyle w:val="ListParagraph"/>
        <w:numPr>
          <w:ilvl w:val="0"/>
          <w:numId w:val="2"/>
        </w:numPr>
        <w:spacing w:after="120"/>
        <w:jc w:val="both"/>
        <w:rPr>
          <w:lang w:val="sr-Latn-CS"/>
        </w:rPr>
      </w:pPr>
      <w:r>
        <w:rPr>
          <w:lang w:val="sr-Latn-CS"/>
        </w:rPr>
        <w:t>Određivanje hemijskog i faznog sastava prevlaka.</w:t>
      </w:r>
    </w:p>
    <w:p w14:paraId="53A81C11" w14:textId="77777777" w:rsidR="00640EC1" w:rsidRDefault="00640EC1" w:rsidP="00AF2B37">
      <w:pPr>
        <w:pStyle w:val="ListParagraph"/>
        <w:numPr>
          <w:ilvl w:val="0"/>
          <w:numId w:val="2"/>
        </w:numPr>
        <w:spacing w:after="120"/>
        <w:jc w:val="both"/>
        <w:rPr>
          <w:lang w:val="sr-Latn-CS"/>
        </w:rPr>
      </w:pPr>
      <w:r>
        <w:rPr>
          <w:lang w:val="sr-Latn-CS"/>
        </w:rPr>
        <w:t>Uloga inženjerstva površina na razvoj čovečanstva i industrije u 21. veku.</w:t>
      </w:r>
    </w:p>
    <w:p w14:paraId="73498FFD" w14:textId="77777777" w:rsidR="00640EC1" w:rsidRDefault="00640EC1" w:rsidP="00AF2B37">
      <w:pPr>
        <w:pStyle w:val="ListParagraph"/>
        <w:numPr>
          <w:ilvl w:val="0"/>
          <w:numId w:val="2"/>
        </w:numPr>
        <w:spacing w:after="120"/>
        <w:jc w:val="both"/>
        <w:rPr>
          <w:lang w:val="sr-Latn-CS"/>
        </w:rPr>
      </w:pPr>
      <w:r>
        <w:rPr>
          <w:lang w:val="sr-Latn-CS"/>
        </w:rPr>
        <w:t>Osnovni pojmovi plazme.</w:t>
      </w:r>
    </w:p>
    <w:p w14:paraId="6825D89D" w14:textId="77777777" w:rsidR="00640EC1" w:rsidRDefault="00640EC1" w:rsidP="00AF2B37">
      <w:pPr>
        <w:pStyle w:val="ListParagraph"/>
        <w:numPr>
          <w:ilvl w:val="0"/>
          <w:numId w:val="2"/>
        </w:numPr>
        <w:spacing w:after="120"/>
        <w:jc w:val="both"/>
        <w:rPr>
          <w:lang w:val="sr-Latn-CS"/>
        </w:rPr>
      </w:pPr>
      <w:r>
        <w:rPr>
          <w:lang w:val="sr-Latn-CS"/>
        </w:rPr>
        <w:t>Pražnjenje u gasovima.</w:t>
      </w:r>
    </w:p>
    <w:p w14:paraId="0EF3FB0B" w14:textId="77777777" w:rsidR="00640EC1" w:rsidRDefault="00640EC1" w:rsidP="00AF2B37">
      <w:pPr>
        <w:pStyle w:val="ListParagraph"/>
        <w:numPr>
          <w:ilvl w:val="0"/>
          <w:numId w:val="2"/>
        </w:numPr>
        <w:spacing w:after="120"/>
        <w:jc w:val="both"/>
        <w:rPr>
          <w:lang w:val="sr-Latn-CS"/>
        </w:rPr>
      </w:pPr>
      <w:r>
        <w:rPr>
          <w:lang w:val="sr-Latn-CS"/>
        </w:rPr>
        <w:t>Bias (uloga i značaj u upravljanju procesima).</w:t>
      </w:r>
    </w:p>
    <w:p w14:paraId="40F2A013" w14:textId="77777777" w:rsidR="00640EC1" w:rsidRDefault="00C3453B" w:rsidP="00AF2B37">
      <w:pPr>
        <w:pStyle w:val="ListParagraph"/>
        <w:numPr>
          <w:ilvl w:val="0"/>
          <w:numId w:val="2"/>
        </w:numPr>
        <w:spacing w:after="120"/>
        <w:jc w:val="both"/>
        <w:rPr>
          <w:lang w:val="sr-Latn-CS"/>
        </w:rPr>
      </w:pPr>
      <w:r>
        <w:rPr>
          <w:lang w:val="sr-Latn-CS"/>
        </w:rPr>
        <w:t>Raspršivanje (spaterovanje)</w:t>
      </w:r>
      <w:r w:rsidR="00640EC1">
        <w:rPr>
          <w:lang w:val="sr-Latn-CS"/>
        </w:rPr>
        <w:t>.</w:t>
      </w:r>
    </w:p>
    <w:p w14:paraId="36F3D2E4" w14:textId="77777777" w:rsidR="00640EC1" w:rsidRDefault="00640EC1" w:rsidP="00AF2B37">
      <w:pPr>
        <w:pStyle w:val="ListParagraph"/>
        <w:numPr>
          <w:ilvl w:val="0"/>
          <w:numId w:val="2"/>
        </w:numPr>
        <w:spacing w:after="120"/>
        <w:jc w:val="both"/>
        <w:rPr>
          <w:lang w:val="sr-Latn-CS"/>
        </w:rPr>
      </w:pPr>
      <w:r>
        <w:rPr>
          <w:lang w:val="sr-Latn-CS"/>
        </w:rPr>
        <w:t>Rast filma.</w:t>
      </w:r>
    </w:p>
    <w:p w14:paraId="42EE5470" w14:textId="77777777" w:rsidR="00640EC1" w:rsidRDefault="00640EC1" w:rsidP="00AF2B37">
      <w:pPr>
        <w:pStyle w:val="ListParagraph"/>
        <w:numPr>
          <w:ilvl w:val="0"/>
          <w:numId w:val="2"/>
        </w:numPr>
        <w:spacing w:after="120"/>
        <w:jc w:val="both"/>
        <w:rPr>
          <w:lang w:val="sr-Latn-CS"/>
        </w:rPr>
      </w:pPr>
      <w:r>
        <w:rPr>
          <w:lang w:val="sr-Latn-CS"/>
        </w:rPr>
        <w:t>Vrste CVD i PVD procesa.</w:t>
      </w:r>
    </w:p>
    <w:p w14:paraId="4C2A1DD6" w14:textId="77777777" w:rsidR="00640EC1" w:rsidRDefault="00640EC1" w:rsidP="00AF2B37">
      <w:pPr>
        <w:pStyle w:val="ListParagraph"/>
        <w:numPr>
          <w:ilvl w:val="0"/>
          <w:numId w:val="2"/>
        </w:numPr>
        <w:spacing w:after="120"/>
        <w:jc w:val="both"/>
        <w:rPr>
          <w:lang w:val="sr-Latn-CS"/>
        </w:rPr>
      </w:pPr>
      <w:r>
        <w:rPr>
          <w:lang w:val="sr-Latn-CS"/>
        </w:rPr>
        <w:t>Vrste plazma difuzionih postupaka.</w:t>
      </w:r>
    </w:p>
    <w:p w14:paraId="06C769B8" w14:textId="77777777" w:rsidR="00640EC1" w:rsidRDefault="00640EC1" w:rsidP="00AF2B37">
      <w:pPr>
        <w:pStyle w:val="ListParagraph"/>
        <w:numPr>
          <w:ilvl w:val="0"/>
          <w:numId w:val="2"/>
        </w:numPr>
        <w:spacing w:after="120"/>
        <w:jc w:val="both"/>
        <w:rPr>
          <w:lang w:val="sr-Latn-CS"/>
        </w:rPr>
      </w:pPr>
      <w:r>
        <w:rPr>
          <w:lang w:val="sr-Latn-CS"/>
        </w:rPr>
        <w:t>Vrste procesa zasnovanih na jonskom bombardovanju.</w:t>
      </w:r>
    </w:p>
    <w:p w14:paraId="2B2F7C8E" w14:textId="77777777" w:rsidR="00640EC1" w:rsidRDefault="00640EC1" w:rsidP="00AF2B37">
      <w:pPr>
        <w:pStyle w:val="ListParagraph"/>
        <w:numPr>
          <w:ilvl w:val="0"/>
          <w:numId w:val="2"/>
        </w:numPr>
        <w:spacing w:after="120"/>
        <w:jc w:val="both"/>
        <w:rPr>
          <w:lang w:val="sr-Latn-CS"/>
        </w:rPr>
      </w:pPr>
      <w:r>
        <w:rPr>
          <w:lang w:val="sr-Latn-CS"/>
        </w:rPr>
        <w:t>Postupci isparavanja mete.</w:t>
      </w:r>
    </w:p>
    <w:p w14:paraId="57CA1CB7" w14:textId="77777777" w:rsidR="00640EC1" w:rsidRDefault="00640EC1" w:rsidP="00AF2B37">
      <w:pPr>
        <w:pStyle w:val="ListParagraph"/>
        <w:numPr>
          <w:ilvl w:val="0"/>
          <w:numId w:val="2"/>
        </w:numPr>
        <w:spacing w:after="120"/>
        <w:jc w:val="both"/>
        <w:rPr>
          <w:lang w:val="sr-Latn-CS"/>
        </w:rPr>
      </w:pPr>
      <w:r>
        <w:rPr>
          <w:lang w:val="sr-Latn-CS"/>
        </w:rPr>
        <w:t>Dijamantske prevlake – osnovne osobine i primena.</w:t>
      </w:r>
    </w:p>
    <w:p w14:paraId="7FBC7D1B" w14:textId="77777777" w:rsidR="00640EC1" w:rsidRDefault="00C3453B" w:rsidP="00AF2B37">
      <w:pPr>
        <w:pStyle w:val="ListParagraph"/>
        <w:numPr>
          <w:ilvl w:val="0"/>
          <w:numId w:val="2"/>
        </w:numPr>
        <w:spacing w:after="120"/>
        <w:jc w:val="both"/>
        <w:rPr>
          <w:lang w:val="sr-Latn-CS"/>
        </w:rPr>
      </w:pPr>
      <w:r>
        <w:rPr>
          <w:lang w:val="sr-Latn-CS"/>
        </w:rPr>
        <w:t>C</w:t>
      </w:r>
      <w:r w:rsidR="00640EC1">
        <w:rPr>
          <w:lang w:val="sr-Latn-CS"/>
        </w:rPr>
        <w:t>-BN: osnovne osobine i primena.</w:t>
      </w:r>
    </w:p>
    <w:p w14:paraId="7D1872D6" w14:textId="77777777" w:rsidR="00640EC1" w:rsidRDefault="00025E88" w:rsidP="00AF2B37">
      <w:pPr>
        <w:pStyle w:val="ListParagraph"/>
        <w:numPr>
          <w:ilvl w:val="0"/>
          <w:numId w:val="2"/>
        </w:numPr>
        <w:spacing w:after="120"/>
        <w:jc w:val="both"/>
        <w:rPr>
          <w:lang w:val="sr-Latn-CS"/>
        </w:rPr>
      </w:pPr>
      <w:r>
        <w:rPr>
          <w:lang w:val="sr-Latn-CS"/>
        </w:rPr>
        <w:t xml:space="preserve">Problematika </w:t>
      </w:r>
      <w:r w:rsidR="00640EC1">
        <w:rPr>
          <w:lang w:val="sr-Latn-CS"/>
        </w:rPr>
        <w:t>dobijanja c-BN.</w:t>
      </w:r>
    </w:p>
    <w:p w14:paraId="2DFA69AA" w14:textId="77777777" w:rsidR="00640EC1" w:rsidRDefault="00640EC1" w:rsidP="00AF2B37">
      <w:pPr>
        <w:pStyle w:val="ListParagraph"/>
        <w:numPr>
          <w:ilvl w:val="0"/>
          <w:numId w:val="2"/>
        </w:numPr>
        <w:spacing w:after="120"/>
        <w:jc w:val="both"/>
        <w:rPr>
          <w:lang w:val="sr-Latn-CS"/>
        </w:rPr>
      </w:pPr>
      <w:r>
        <w:rPr>
          <w:lang w:val="sr-Latn-CS"/>
        </w:rPr>
        <w:t>DLC – osnovne osobine i primena.</w:t>
      </w:r>
    </w:p>
    <w:p w14:paraId="7AB46437" w14:textId="77777777" w:rsidR="00640EC1" w:rsidRDefault="00640EC1" w:rsidP="00AF2B37">
      <w:pPr>
        <w:pStyle w:val="ListParagraph"/>
        <w:numPr>
          <w:ilvl w:val="0"/>
          <w:numId w:val="2"/>
        </w:numPr>
        <w:spacing w:after="120"/>
        <w:jc w:val="both"/>
        <w:rPr>
          <w:lang w:val="sr-Latn-CS"/>
        </w:rPr>
      </w:pPr>
      <w:r>
        <w:rPr>
          <w:lang w:val="sr-Latn-CS"/>
        </w:rPr>
        <w:t>Tehnologije dobijanja DLC prevlaka.</w:t>
      </w:r>
    </w:p>
    <w:p w14:paraId="75757A6D" w14:textId="77777777" w:rsidR="00640EC1" w:rsidRDefault="00640EC1" w:rsidP="00AF2B37">
      <w:pPr>
        <w:pStyle w:val="ListParagraph"/>
        <w:numPr>
          <w:ilvl w:val="0"/>
          <w:numId w:val="2"/>
        </w:numPr>
        <w:spacing w:after="120"/>
        <w:jc w:val="both"/>
        <w:rPr>
          <w:lang w:val="sr-Latn-CS"/>
        </w:rPr>
      </w:pPr>
      <w:r>
        <w:rPr>
          <w:lang w:val="sr-Latn-CS"/>
        </w:rPr>
        <w:t>Termalne barijere – osnovne osobine i primena.</w:t>
      </w:r>
    </w:p>
    <w:p w14:paraId="36E6AFE5" w14:textId="77777777" w:rsidR="00640EC1" w:rsidRDefault="00640EC1" w:rsidP="00AF2B37">
      <w:pPr>
        <w:pStyle w:val="ListParagraph"/>
        <w:numPr>
          <w:ilvl w:val="0"/>
          <w:numId w:val="2"/>
        </w:numPr>
        <w:spacing w:after="120"/>
        <w:jc w:val="both"/>
        <w:rPr>
          <w:lang w:val="sr-Latn-CS"/>
        </w:rPr>
      </w:pPr>
      <w:r>
        <w:rPr>
          <w:lang w:val="sr-Latn-CS"/>
        </w:rPr>
        <w:t>PVD postupci koji se koriste za dobijanje termalnih barijera.</w:t>
      </w:r>
    </w:p>
    <w:p w14:paraId="4AF6A740" w14:textId="77777777" w:rsidR="00640EC1" w:rsidRDefault="00640EC1" w:rsidP="00AF2B37">
      <w:pPr>
        <w:pStyle w:val="ListParagraph"/>
        <w:numPr>
          <w:ilvl w:val="0"/>
          <w:numId w:val="2"/>
        </w:numPr>
        <w:spacing w:after="120"/>
        <w:jc w:val="both"/>
        <w:rPr>
          <w:lang w:val="sr-Latn-CS"/>
        </w:rPr>
      </w:pPr>
      <w:r>
        <w:rPr>
          <w:lang w:val="sr-Latn-CS"/>
        </w:rPr>
        <w:t xml:space="preserve">Plazma sprejing postupci za </w:t>
      </w:r>
      <w:r w:rsidR="00AF2B37">
        <w:rPr>
          <w:lang w:val="sr-Latn-CS"/>
        </w:rPr>
        <w:t>termalne barijere.</w:t>
      </w:r>
    </w:p>
    <w:p w14:paraId="737B31E4" w14:textId="77777777" w:rsidR="00AF2B37" w:rsidRDefault="00AF2B37" w:rsidP="00AF2B37">
      <w:pPr>
        <w:pStyle w:val="ListParagraph"/>
        <w:numPr>
          <w:ilvl w:val="0"/>
          <w:numId w:val="2"/>
        </w:numPr>
        <w:spacing w:after="120"/>
        <w:jc w:val="both"/>
        <w:rPr>
          <w:lang w:val="sr-Latn-CS"/>
        </w:rPr>
      </w:pPr>
      <w:r>
        <w:rPr>
          <w:lang w:val="sr-Latn-CS"/>
        </w:rPr>
        <w:t>Tvrde prevlake – osnovne osobine i primena.</w:t>
      </w:r>
    </w:p>
    <w:p w14:paraId="5835EA64" w14:textId="77777777" w:rsidR="00AF2B37" w:rsidRDefault="00025E88" w:rsidP="00AF2B37">
      <w:pPr>
        <w:pStyle w:val="ListParagraph"/>
        <w:numPr>
          <w:ilvl w:val="0"/>
          <w:numId w:val="2"/>
        </w:numPr>
        <w:spacing w:after="120"/>
        <w:jc w:val="both"/>
        <w:rPr>
          <w:lang w:val="sr-Latn-CS"/>
        </w:rPr>
      </w:pPr>
      <w:r>
        <w:rPr>
          <w:lang w:val="sr-Latn-CS"/>
        </w:rPr>
        <w:t>Nanokompozitne i nanoslojne tvrde prevlake.</w:t>
      </w:r>
    </w:p>
    <w:p w14:paraId="276DF431" w14:textId="77777777" w:rsidR="00AF2B37" w:rsidRDefault="003D2CA7" w:rsidP="00AF2B37">
      <w:pPr>
        <w:pStyle w:val="ListParagraph"/>
        <w:numPr>
          <w:ilvl w:val="0"/>
          <w:numId w:val="2"/>
        </w:numPr>
        <w:spacing w:after="120"/>
        <w:jc w:val="both"/>
        <w:rPr>
          <w:lang w:val="sr-Latn-CS"/>
        </w:rPr>
      </w:pPr>
      <w:r>
        <w:rPr>
          <w:lang w:val="sr-Latn-CS"/>
        </w:rPr>
        <w:t>Problematika</w:t>
      </w:r>
      <w:r w:rsidR="00AF2B37">
        <w:rPr>
          <w:lang w:val="sr-Latn-CS"/>
        </w:rPr>
        <w:t xml:space="preserve"> primene prevlaka kod alata.</w:t>
      </w:r>
    </w:p>
    <w:p w14:paraId="403DCAED" w14:textId="77777777" w:rsidR="00AF2B37" w:rsidRPr="00AF2B37" w:rsidRDefault="00AF2B37" w:rsidP="00AF2B37">
      <w:pPr>
        <w:spacing w:after="120"/>
        <w:jc w:val="both"/>
        <w:rPr>
          <w:lang w:val="sr-Latn-CS"/>
        </w:rPr>
      </w:pPr>
    </w:p>
    <w:sectPr w:rsidR="00AF2B37" w:rsidRPr="00AF2B37" w:rsidSect="00AF2B37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96617"/>
    <w:multiLevelType w:val="hybridMultilevel"/>
    <w:tmpl w:val="8F6EE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9C52B8"/>
    <w:multiLevelType w:val="hybridMultilevel"/>
    <w:tmpl w:val="3B080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rAwMDYwMbawsDA3NzRR0lEKTi0uzszPAykwrAUAptO3BCwAAAA="/>
  </w:docVars>
  <w:rsids>
    <w:rsidRoot w:val="00640EC1"/>
    <w:rsid w:val="00025E88"/>
    <w:rsid w:val="000C1B29"/>
    <w:rsid w:val="001E192A"/>
    <w:rsid w:val="003D2CA7"/>
    <w:rsid w:val="004B422F"/>
    <w:rsid w:val="00640EC1"/>
    <w:rsid w:val="00850729"/>
    <w:rsid w:val="008C3B5E"/>
    <w:rsid w:val="009C6B65"/>
    <w:rsid w:val="00AF2B37"/>
    <w:rsid w:val="00C3453B"/>
    <w:rsid w:val="00C80D7D"/>
    <w:rsid w:val="00DE2AC5"/>
    <w:rsid w:val="00E07C5B"/>
    <w:rsid w:val="00F3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23846"/>
  <w15:docId w15:val="{1CCF071A-691E-4FE2-B9B9-9BC28395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8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Miletic</dc:creator>
  <cp:lastModifiedBy>Pal Terek</cp:lastModifiedBy>
  <cp:revision>3</cp:revision>
  <cp:lastPrinted>2008-09-12T09:28:00Z</cp:lastPrinted>
  <dcterms:created xsi:type="dcterms:W3CDTF">2021-10-26T12:13:00Z</dcterms:created>
  <dcterms:modified xsi:type="dcterms:W3CDTF">2021-10-26T12:14:00Z</dcterms:modified>
</cp:coreProperties>
</file>